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CFD" w:rsidRPr="00736773" w:rsidRDefault="00AC6D7E">
      <w:pPr>
        <w:spacing w:after="0"/>
        <w:ind w:left="120"/>
        <w:rPr>
          <w:lang w:val="ru-RU"/>
        </w:rPr>
      </w:pPr>
      <w:bookmarkStart w:id="0" w:name="block-28275471"/>
      <w:r>
        <w:rPr>
          <w:noProof/>
          <w:lang w:val="ru-RU"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12345\Desktop\1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1 (1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CFD" w:rsidRPr="00736773" w:rsidRDefault="00EC3CFD">
      <w:pPr>
        <w:rPr>
          <w:lang w:val="ru-RU"/>
        </w:rPr>
        <w:sectPr w:rsidR="00EC3CFD" w:rsidRPr="00736773">
          <w:pgSz w:w="11906" w:h="16383"/>
          <w:pgMar w:top="1134" w:right="850" w:bottom="1134" w:left="1701" w:header="720" w:footer="720" w:gutter="0"/>
          <w:cols w:space="720"/>
        </w:sect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bookmarkStart w:id="1" w:name="block-28275476"/>
      <w:bookmarkEnd w:id="0"/>
      <w:r w:rsidRPr="0073677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736773">
        <w:rPr>
          <w:rFonts w:ascii="Times New Roman" w:hAnsi="Times New Roman"/>
          <w:color w:val="000000"/>
          <w:sz w:val="28"/>
          <w:lang w:val="ru-RU"/>
        </w:rPr>
        <w:t>​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​​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направлено на достижение следующих целей: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«РУССКИЙ ЯЗЫК» В УЧЕБНОМ ПЛАНЕ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EC3CFD" w:rsidRPr="00736773" w:rsidRDefault="00EC3CFD">
      <w:pPr>
        <w:rPr>
          <w:lang w:val="ru-RU"/>
        </w:rPr>
        <w:sectPr w:rsidR="00EC3CFD" w:rsidRPr="00736773">
          <w:pgSz w:w="11906" w:h="16383"/>
          <w:pgMar w:top="1134" w:right="850" w:bottom="1134" w:left="1701" w:header="720" w:footer="720" w:gutter="0"/>
          <w:cols w:space="720"/>
        </w:sectPr>
      </w:pP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  <w:bookmarkStart w:id="2" w:name="block-28275477"/>
      <w:bookmarkEnd w:id="1"/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36773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слушание, чтение, письмо), их особенности.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изменением лица рассказчика.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Текст и его основные признаки. Тема и главная мысль текста. Микротема текста. Ключевые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простой и сложный план текста.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Слог. Ударение. Свойства русского ударения.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Орфография как раздел лингвистики.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Синонимы. Антонимы. Омонимы. Паронимы.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Морфемный анализ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корней с проверяемыми, непроверяемыми, ­непроизносимыми согласными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36773">
        <w:rPr>
          <w:rFonts w:ascii="Times New Roman" w:hAnsi="Times New Roman"/>
          <w:color w:val="000000"/>
          <w:sz w:val="28"/>
          <w:lang w:val="ru-RU"/>
        </w:rPr>
        <w:t>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собственных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суффиксов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36773">
        <w:rPr>
          <w:rFonts w:ascii="Times New Roman" w:hAnsi="Times New Roman"/>
          <w:color w:val="000000"/>
          <w:sz w:val="28"/>
          <w:lang w:val="ru-RU"/>
        </w:rPr>
        <w:t>;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736773">
        <w:rPr>
          <w:rFonts w:ascii="Times New Roman" w:hAnsi="Times New Roman"/>
          <w:color w:val="000000"/>
          <w:sz w:val="28"/>
          <w:lang w:val="ru-RU"/>
        </w:rPr>
        <w:t>(-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736773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>: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736773">
        <w:rPr>
          <w:rFonts w:ascii="Times New Roman" w:hAnsi="Times New Roman"/>
          <w:color w:val="000000"/>
          <w:sz w:val="28"/>
          <w:lang w:val="ru-RU"/>
        </w:rPr>
        <w:t>-;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736773">
        <w:rPr>
          <w:rFonts w:ascii="Times New Roman" w:hAnsi="Times New Roman"/>
          <w:color w:val="000000"/>
          <w:sz w:val="28"/>
          <w:lang w:val="ru-RU"/>
        </w:rPr>
        <w:t>-;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736773">
        <w:rPr>
          <w:rFonts w:ascii="Times New Roman" w:hAnsi="Times New Roman"/>
          <w:color w:val="000000"/>
          <w:sz w:val="28"/>
          <w:lang w:val="ru-RU"/>
        </w:rPr>
        <w:t>-,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736773">
        <w:rPr>
          <w:rFonts w:ascii="Times New Roman" w:hAnsi="Times New Roman"/>
          <w:color w:val="000000"/>
          <w:sz w:val="28"/>
          <w:lang w:val="ru-RU"/>
        </w:rPr>
        <w:t>-;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словоизменения, произношения имён прилагательных, постановки ударения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36773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736773">
        <w:rPr>
          <w:rFonts w:ascii="Times New Roman" w:hAnsi="Times New Roman"/>
          <w:color w:val="000000"/>
          <w:sz w:val="28"/>
          <w:lang w:val="ru-RU"/>
        </w:rPr>
        <w:t>-,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736773">
        <w:rPr>
          <w:rFonts w:ascii="Times New Roman" w:hAnsi="Times New Roman"/>
          <w:color w:val="000000"/>
          <w:sz w:val="28"/>
          <w:lang w:val="ru-RU"/>
        </w:rPr>
        <w:t>-,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736773">
        <w:rPr>
          <w:rFonts w:ascii="Times New Roman" w:hAnsi="Times New Roman"/>
          <w:color w:val="000000"/>
          <w:sz w:val="28"/>
          <w:lang w:val="ru-RU"/>
        </w:rPr>
        <w:t>-,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736773">
        <w:rPr>
          <w:rFonts w:ascii="Times New Roman" w:hAnsi="Times New Roman"/>
          <w:color w:val="000000"/>
          <w:sz w:val="28"/>
          <w:lang w:val="ru-RU"/>
        </w:rPr>
        <w:t>-,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736773">
        <w:rPr>
          <w:rFonts w:ascii="Times New Roman" w:hAnsi="Times New Roman"/>
          <w:color w:val="000000"/>
          <w:sz w:val="28"/>
          <w:lang w:val="ru-RU"/>
        </w:rPr>
        <w:t>-,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736773">
        <w:rPr>
          <w:rFonts w:ascii="Times New Roman" w:hAnsi="Times New Roman"/>
          <w:color w:val="000000"/>
          <w:sz w:val="28"/>
          <w:lang w:val="ru-RU"/>
        </w:rPr>
        <w:t>-,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736773">
        <w:rPr>
          <w:rFonts w:ascii="Times New Roman" w:hAnsi="Times New Roman"/>
          <w:color w:val="000000"/>
          <w:sz w:val="28"/>
          <w:lang w:val="ru-RU"/>
        </w:rPr>
        <w:t>-,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736773">
        <w:rPr>
          <w:rFonts w:ascii="Times New Roman" w:hAnsi="Times New Roman"/>
          <w:color w:val="000000"/>
          <w:sz w:val="28"/>
          <w:lang w:val="ru-RU"/>
        </w:rPr>
        <w:t>-.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36773">
        <w:rPr>
          <w:rFonts w:ascii="Times New Roman" w:hAnsi="Times New Roman"/>
          <w:color w:val="000000"/>
          <w:sz w:val="28"/>
          <w:lang w:val="ru-RU"/>
        </w:rPr>
        <w:t>- 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36773">
        <w:rPr>
          <w:rFonts w:ascii="Times New Roman" w:hAnsi="Times New Roman"/>
          <w:color w:val="000000"/>
          <w:sz w:val="28"/>
          <w:lang w:val="ru-RU"/>
        </w:rPr>
        <w:t>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безударных личных окончаний глагола.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36773">
        <w:rPr>
          <w:rFonts w:ascii="Times New Roman" w:hAnsi="Times New Roman"/>
          <w:color w:val="000000"/>
          <w:sz w:val="28"/>
          <w:lang w:val="ru-RU"/>
        </w:rPr>
        <w:t>). Предложения с обобщающим словом при однородных членах.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36773">
        <w:rPr>
          <w:rFonts w:ascii="Times New Roman" w:hAnsi="Times New Roman"/>
          <w:color w:val="000000"/>
          <w:sz w:val="28"/>
          <w:lang w:val="ru-RU"/>
        </w:rPr>
        <w:t>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Пунктуационное оформление диалога на письме.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Понятие о литературном языке.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 статья. Научное сообщение.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Стилистические пласты лексики: стилистически нейтральная, высокая и сниженная лексика.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выразительного словоупотребления.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736773">
        <w:rPr>
          <w:rFonts w:ascii="Times New Roman" w:hAnsi="Times New Roman"/>
          <w:color w:val="000000"/>
          <w:sz w:val="28"/>
          <w:lang w:val="ru-RU"/>
        </w:rPr>
        <w:t>- 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736773">
        <w:rPr>
          <w:rFonts w:ascii="Times New Roman" w:hAnsi="Times New Roman"/>
          <w:color w:val="000000"/>
          <w:sz w:val="28"/>
          <w:lang w:val="ru-RU"/>
        </w:rPr>
        <w:t>-.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произношения имён существительных, нормы постановки ударения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736773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736773">
        <w:rPr>
          <w:rFonts w:ascii="Times New Roman" w:hAnsi="Times New Roman"/>
          <w:color w:val="000000"/>
          <w:sz w:val="28"/>
          <w:lang w:val="ru-RU"/>
        </w:rPr>
        <w:t>- и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736773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прилагательного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Разряды имён числительных по строению: простые, сложные, составные числительные.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собирательных имён числительных.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36773">
        <w:rPr>
          <w:rFonts w:ascii="Times New Roman" w:hAnsi="Times New Roman"/>
          <w:color w:val="000000"/>
          <w:sz w:val="28"/>
          <w:lang w:val="ru-RU"/>
        </w:rPr>
        <w:t>; слитное, раздельное и дефисное написание местоимений.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Структура текста. Абзац.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публицистического стиля.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причастий.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736773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причастий.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причастным оборотом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Деепричастия совершенного и несовершенного вида. Постановка ударения в деепричастиях.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предложений с деепричастным оборотом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Правописание наречий: слитное, раздельное, дефисное написание; слитное и раздельное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736773">
        <w:rPr>
          <w:rFonts w:ascii="Times New Roman" w:hAnsi="Times New Roman"/>
          <w:color w:val="000000"/>
          <w:sz w:val="28"/>
          <w:lang w:val="ru-RU"/>
        </w:rPr>
        <w:t>(-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36773">
        <w:rPr>
          <w:rFonts w:ascii="Times New Roman" w:hAnsi="Times New Roman"/>
          <w:color w:val="000000"/>
          <w:sz w:val="28"/>
          <w:lang w:val="ru-RU"/>
        </w:rPr>
        <w:t>,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736773">
        <w:rPr>
          <w:rFonts w:ascii="Times New Roman" w:hAnsi="Times New Roman"/>
          <w:color w:val="000000"/>
          <w:sz w:val="28"/>
          <w:lang w:val="ru-RU"/>
        </w:rPr>
        <w:t>,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736773">
        <w:rPr>
          <w:rFonts w:ascii="Times New Roman" w:hAnsi="Times New Roman"/>
          <w:color w:val="000000"/>
          <w:sz w:val="28"/>
          <w:lang w:val="ru-RU"/>
        </w:rPr>
        <w:t>,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736773">
        <w:rPr>
          <w:rFonts w:ascii="Times New Roman" w:hAnsi="Times New Roman"/>
          <w:color w:val="000000"/>
          <w:sz w:val="28"/>
          <w:lang w:val="ru-RU"/>
        </w:rPr>
        <w:t>,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736773">
        <w:rPr>
          <w:rFonts w:ascii="Times New Roman" w:hAnsi="Times New Roman"/>
          <w:color w:val="000000"/>
          <w:sz w:val="28"/>
          <w:lang w:val="ru-RU"/>
        </w:rPr>
        <w:t>,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Орфографический анализ наречий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. Правильное образование предложно-падежных форм с предлогами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формообразующие, отрицательные, модальные.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Правописание частиц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736773">
        <w:rPr>
          <w:rFonts w:ascii="Times New Roman" w:hAnsi="Times New Roman"/>
          <w:color w:val="000000"/>
          <w:sz w:val="28"/>
          <w:lang w:val="ru-RU"/>
        </w:rPr>
        <w:t>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736773">
        <w:rPr>
          <w:rFonts w:ascii="Times New Roman" w:hAnsi="Times New Roman"/>
          <w:color w:val="000000"/>
          <w:sz w:val="28"/>
          <w:lang w:val="ru-RU"/>
        </w:rPr>
        <w:t>,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EC3CFD" w:rsidRPr="00736773" w:rsidRDefault="00EC3CFD">
      <w:pPr>
        <w:spacing w:after="0"/>
        <w:ind w:left="120"/>
        <w:rPr>
          <w:lang w:val="ru-RU"/>
        </w:rPr>
      </w:pPr>
    </w:p>
    <w:p w:rsidR="00EC3CFD" w:rsidRPr="00736773" w:rsidRDefault="00AE2B17">
      <w:pPr>
        <w:spacing w:after="0"/>
        <w:ind w:left="120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C3CFD" w:rsidRPr="00736773" w:rsidRDefault="00EC3CFD">
      <w:pPr>
        <w:spacing w:after="0"/>
        <w:ind w:left="120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языков.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Жанры официально-делового стиля (заявление, объяснительная записка, автобиография, характеристика).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предложений по наличию второстепенных членов (распространённые, нераспространённые).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Грамматические, интонационные и пунктуационные особенности предложений со словами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36773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Односоставные предложения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как… так 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6773">
        <w:rPr>
          <w:rFonts w:ascii="Times New Roman" w:hAnsi="Times New Roman"/>
          <w:color w:val="000000"/>
          <w:sz w:val="28"/>
          <w:lang w:val="ru-RU"/>
        </w:rPr>
        <w:t>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Правила постановки знаков препинания в предложениях с обобщающими словами при однородных членах.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Обращение. Основные функции обращения. Распространённое и нераспространённое обращение.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Вставные конструкции.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EC3CFD" w:rsidRPr="00736773" w:rsidRDefault="00AE2B17">
      <w:pPr>
        <w:spacing w:after="0"/>
        <w:ind w:left="120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C3CFD" w:rsidRPr="00736773" w:rsidRDefault="00EC3CFD">
      <w:pPr>
        <w:spacing w:after="0"/>
        <w:ind w:left="120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Русский язык в современном мире.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Смысловое, структурное и интонационное единство частей сложного предложения.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сложносочинённых предложений с разными смысловыми отношениями между частями.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Союзы и союзные слова. Различия подчинительных союзов и союзных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сложноподчинённых предложений и простых предложений с обособленными членами.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736773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видами связи.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высказывание.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​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EC3CFD">
      <w:pPr>
        <w:rPr>
          <w:lang w:val="ru-RU"/>
        </w:rPr>
        <w:sectPr w:rsidR="00EC3CFD" w:rsidRPr="00736773">
          <w:pgSz w:w="11906" w:h="16383"/>
          <w:pgMar w:top="1134" w:right="850" w:bottom="1134" w:left="1701" w:header="720" w:footer="720" w:gutter="0"/>
          <w:cols w:space="720"/>
        </w:sectPr>
      </w:pP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  <w:bookmarkStart w:id="3" w:name="block-28275472"/>
      <w:bookmarkEnd w:id="2"/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​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/>
        <w:ind w:left="120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C3CFD" w:rsidRPr="00736773" w:rsidRDefault="00EC3CFD">
      <w:pPr>
        <w:spacing w:after="0"/>
        <w:ind w:left="120"/>
        <w:rPr>
          <w:lang w:val="ru-RU"/>
        </w:rPr>
      </w:pP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(помощь людям, нуждающимся в ней; волонтёрство);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4)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5)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6)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умение рассказать о своих планах на будущее;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7)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8)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9)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адаптации обучающегося к изменяющимся условиям социальной и природной среды: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следующие метапредметные результаты</w:t>
      </w:r>
      <w:r w:rsidRPr="00736773">
        <w:rPr>
          <w:rFonts w:ascii="Times New Roman" w:hAnsi="Times New Roman"/>
          <w:color w:val="000000"/>
          <w:sz w:val="28"/>
          <w:lang w:val="ru-RU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дефицит информации текста, необходимой для решения поставленной учебной задачи;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языковом образовании;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 задач;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как часть познавательных универсальных учебных действий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умения общения как часть коммуникативных универсальных учебных действий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знать и распознавать предпосылки конфликтных ситуаций и смягчать конфликты, вести переговоры;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как части регулятивных универсальных учебных действий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умения самоконтроля, эмоционального интеллекта как части регулятивных универсальных учебных действий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разными способами самоконтроля (в том числе речевого), самомотивации и рефлексии;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её изменения;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 и эмоциями других;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 и его мнению;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736773">
        <w:rPr>
          <w:rFonts w:ascii="Times New Roman" w:hAnsi="Times New Roman"/>
          <w:color w:val="000000"/>
          <w:sz w:val="28"/>
          <w:lang w:val="ru-RU"/>
        </w:rPr>
        <w:t>: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/>
        <w:ind w:left="120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EC3CFD" w:rsidRPr="00736773" w:rsidRDefault="00EC3CFD">
      <w:pPr>
        <w:spacing w:after="0"/>
        <w:ind w:left="120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Осознавать богатство и выразительность русского языка, приводить примеры, свидетельствующие об этом.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100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знание основных признаков текста (повествование) в практике его создания.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Фонетика. Графика. Орфоэпия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звуки; понимать различие между звуком и буквой, характеризовать систему звуков.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Использовать знания по фонетике, графике и орфоэпии в практике произношения и правописания слов.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>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однозначные и многозначные слова, различать прямое и переносное значения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тематические группы слов, родовые и видовые понятия.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лексический анализ слов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Морфемика. 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морфему как минимальную значимую единицу языка.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морфемы в слове (корень, приставку, суффикс, окончание), выделять основу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Находить чередование звуков в морфемах (в том числе чередование гласных с нулём звука).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морфемный анализ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слов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Уместно использовать слова с суффиксами оценки в собственной речи.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существительные, имена прилагательные, глаголы.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знания по морфологии при выполнении языкового анализа различных видов и в речевой практике.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Определять лексико-грамматические разряды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существительных: безударных окончаний;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суффиксов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-чик-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-ек-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-ик- (-чик-);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корней с чередованием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а </w:t>
      </w:r>
      <w:r w:rsidRPr="00736773">
        <w:rPr>
          <w:rFonts w:ascii="Times New Roman" w:hAnsi="Times New Roman"/>
          <w:color w:val="000000"/>
          <w:sz w:val="28"/>
          <w:lang w:val="ru-RU"/>
        </w:rPr>
        <w:t>//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 о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: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-лаг-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-лож-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-раст-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-ращ-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-рос-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-гар-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-гор-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-зар-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-зор-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-клан-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736773">
        <w:rPr>
          <w:rFonts w:ascii="Times New Roman" w:hAnsi="Times New Roman"/>
          <w:color w:val="000000"/>
          <w:sz w:val="28"/>
          <w:lang w:val="ru-RU"/>
        </w:rPr>
        <w:t>–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-скоч-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употребления (неупотребления)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на конце имён существительных после шипящих; слитное и раздельное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существительными; правописание собственных имён существительных.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имён прилагательных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имён прилагательных: безударных окончаний;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именами прилагательными.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глаголы совершенного и несовершенного вида, возвратные и невозвратные.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Определять спряжение глагола, уметь спрягать глаголы.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частичный морфологический анализ глаголов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нормы словоизменения глаголов, постановки ударения в глагольных формах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глаголов: корней с чередованием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е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//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использования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глаголах; суффиксов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736773">
        <w:rPr>
          <w:rFonts w:ascii="Times New Roman" w:hAnsi="Times New Roman"/>
          <w:color w:val="000000"/>
          <w:sz w:val="28"/>
          <w:lang w:val="ru-RU"/>
        </w:rPr>
        <w:t>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736773">
        <w:rPr>
          <w:rFonts w:ascii="Times New Roman" w:hAnsi="Times New Roman"/>
          <w:color w:val="000000"/>
          <w:sz w:val="28"/>
          <w:lang w:val="ru-RU"/>
        </w:rPr>
        <w:t>–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личных окончаний глагола, гласной перед суффиксом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глагола; слитного и раздельного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>; оформлять на письме диалог.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пунктуационный анализ предложения (в рамках изученного).</w:t>
      </w:r>
    </w:p>
    <w:p w:rsidR="00EC3CFD" w:rsidRPr="00736773" w:rsidRDefault="00AE2B17">
      <w:pPr>
        <w:spacing w:after="0"/>
        <w:ind w:left="120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EC3CFD" w:rsidRPr="00736773" w:rsidRDefault="00EC3CFD">
      <w:pPr>
        <w:spacing w:after="0"/>
        <w:ind w:left="120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Иметь представление о русском литературном языке.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Создавать устные монологические высказывания объёмом не менее 6 предложений на основе жизненных наблюдений, чтения научно-учебной,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Участвовать в диалоге (побуждение к действию, обмен мнениями) объёмом не менее 4 реплик.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110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Редактировать собственные тексты с опорой на знание норм современного русского литературного языка.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lastRenderedPageBreak/>
        <w:t>СИСТЕМА ЯЗЫКА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формообразующие и словообразующие морфемы в слове; выделять производящую основу.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сложных и сложносокращённых слов; правила правописания корня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-кас-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-кос-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с чередованием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пре-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при-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особенности словообразования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слитного и дефисного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пол-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полу-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со словами.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прилагательных, суффиксов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-к-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-ск-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имён прилагательных, сложных имён прилагательных.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736773">
        <w:rPr>
          <w:rFonts w:ascii="Times New Roman" w:hAnsi="Times New Roman"/>
          <w:color w:val="000000"/>
          <w:sz w:val="28"/>
          <w:lang w:val="ru-RU"/>
        </w:rPr>
        <w:t>, слитного, раздельного и дефисного написания местоимений.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Соблюдать правила правописания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формах глагола повелительного наклонения.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Иметь представление о языке как развивающемся явлении.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Осознавать взаимосвязь языка, культуры и истории народа (приводить примеры).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Язык и речь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диалога: диалог – запрос информации, диалог – сообщение информации.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Устно пересказывать прослушанный или прочитанный текст объёмом не менее 120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лексические и грамматические средства связи предложений и частей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нормами построения текстов публицистического стиля.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фразеологии при выполнении языкового анализа различных видов и в речевой практике.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Использовать грамматические словари и справочники в речевой практике.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причастий, применять это умение в речевой практике.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Составлять словосочетания с причастием в роли зависимого слова, конструировать причастные обороты.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Уместно использовать причастия в речи, различать созвучные причастия и имена прилагательные (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висящий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висячий,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горящий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—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горячий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причастиях и отглагольных именах прилагательных, написания гласной перед суффиксом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вш</w:t>
      </w:r>
      <w:r w:rsidRPr="00736773">
        <w:rPr>
          <w:rFonts w:ascii="Times New Roman" w:hAnsi="Times New Roman"/>
          <w:color w:val="000000"/>
          <w:sz w:val="28"/>
          <w:lang w:val="ru-RU"/>
        </w:rPr>
        <w:t>- действительных причастий прошедшего времени, перед суффиксом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- страдательных причастий прошедшего времени,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причастным оборотом.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деепричастия совершенного и несовершенного вида.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Конструировать деепричастный оборот, определять роль деепричастия в предложении.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Уместно использовать деепричастия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Правильно ставить ударение в деепричастиях.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Правильно строить предложения с одиночными деепричастиями и деепричастными оборотами.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нормы образования степеней сравнения наречий, произношения наречий, постановки в них ударения.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Применять правила слитного, раздельного и дефисного написания наречий;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н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наречиях на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-е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написания суффиксов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-а </w:t>
      </w:r>
      <w:r w:rsidRPr="00736773">
        <w:rPr>
          <w:rFonts w:ascii="Times New Roman" w:hAnsi="Times New Roman"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 -о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до-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в-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на-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за-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; употребления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ь </w:t>
      </w:r>
      <w:r w:rsidRPr="00736773">
        <w:rPr>
          <w:rFonts w:ascii="Times New Roman" w:hAnsi="Times New Roman"/>
          <w:color w:val="000000"/>
          <w:sz w:val="28"/>
          <w:lang w:val="ru-RU"/>
        </w:rPr>
        <w:t>на конце наречий после шипящих; написания суффиксов наречий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после шипящих;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приставках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не-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ни- 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наречий; слитного и раздельного написания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736773">
        <w:rPr>
          <w:rFonts w:ascii="Times New Roman" w:hAnsi="Times New Roman"/>
          <w:color w:val="000000"/>
          <w:sz w:val="28"/>
          <w:lang w:val="ru-RU"/>
        </w:rPr>
        <w:t>с наречиями.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lastRenderedPageBreak/>
        <w:t>Служебные части речи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Давать общую характеристику служебных частей речи, объяснять их отличия от самостоятельных частей речи.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Соблюдать нормы употребления имён существительных и местоимений с предлогами, предлогов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в составе словосочетаний, правила правописания производных предлогов.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союзов, применять это умение в речевой практике.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частиц, применять это умение в речевой практике.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морфологический анализ междометий, применять это умение в речевой практике.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пунктуационные правила оформления предложений с междометиями.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грамматические омонимы.</w:t>
      </w:r>
    </w:p>
    <w:p w:rsidR="00EC3CFD" w:rsidRPr="00736773" w:rsidRDefault="00AE2B17">
      <w:pPr>
        <w:spacing w:after="0"/>
        <w:ind w:left="120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Иметь представление о русском языке как одном из славянских языков.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140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lastRenderedPageBreak/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Иметь представление о синтаксисе как разделе лингвистики.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словосочетание и предложение как единицы синтаксиса.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функции знаков препинания.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словосочетаний.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сложносокращёнными словами, словами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большинство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736773">
        <w:rPr>
          <w:rFonts w:ascii="Times New Roman" w:hAnsi="Times New Roman"/>
          <w:color w:val="000000"/>
          <w:sz w:val="28"/>
          <w:lang w:val="ru-RU"/>
        </w:rPr>
        <w:t>, количественными сочетаниями. Применять нормы постановки тире между подлежащим и сказуемым.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Применять нормы построения предложений с однородными членами, связанными двойными союзами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73677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как… так и</w:t>
      </w:r>
      <w:r w:rsidRPr="00736773">
        <w:rPr>
          <w:rFonts w:ascii="Times New Roman" w:hAnsi="Times New Roman"/>
          <w:color w:val="000000"/>
          <w:sz w:val="28"/>
          <w:lang w:val="ru-RU"/>
        </w:rPr>
        <w:t>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и... и, или... или,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, ни... ни,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736773">
        <w:rPr>
          <w:rFonts w:ascii="Times New Roman" w:hAnsi="Times New Roman"/>
          <w:color w:val="000000"/>
          <w:sz w:val="28"/>
          <w:lang w:val="ru-RU"/>
        </w:rPr>
        <w:t>); правила постановки знаков препинания в предложениях с обобщающим словом при однородных членах.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предложения, конструкции с чужой речью (в рамках изученного).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EC3CFD" w:rsidRPr="00736773" w:rsidRDefault="00EC3CFD">
      <w:pPr>
        <w:spacing w:after="0"/>
        <w:ind w:left="120"/>
        <w:rPr>
          <w:lang w:val="ru-RU"/>
        </w:rPr>
      </w:pPr>
    </w:p>
    <w:p w:rsidR="00EC3CFD" w:rsidRPr="00736773" w:rsidRDefault="00AE2B17">
      <w:pPr>
        <w:spacing w:after="0"/>
        <w:ind w:left="120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EC3CFD" w:rsidRPr="00736773" w:rsidRDefault="00EC3CFD">
      <w:pPr>
        <w:spacing w:after="0"/>
        <w:ind w:left="120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различными видами чтения: просмотровым, ознакомительным, изучающим, поисковым.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Устно пересказывать прочитанный или прослушанный текст объёмом не менее 150 слов.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Устанавливать принадлежность текста к функционально-смысловому типу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Прогнозировать содержание текста по заголовку, ключевым словам, зачину или концовке.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отличительные признаки текстов разных жанров.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 xml:space="preserve"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</w:t>
      </w: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Представлять сообщение на заданную тему в виде презентации.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Составлять тезисы, конспект, писать рецензию, реферат.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C</w:t>
      </w:r>
      <w:r w:rsidRPr="00736773">
        <w:rPr>
          <w:rFonts w:ascii="Times New Roman" w:hAnsi="Times New Roman"/>
          <w:b/>
          <w:color w:val="000000"/>
          <w:sz w:val="28"/>
          <w:lang w:val="ru-RU"/>
        </w:rPr>
        <w:t>интаксис. Культура речи. Пунктуация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основные средства синтаксической связи между частями сложного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сложносочинённых предложений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сложносочинённого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сложносочинённых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сложносочинённых предложениях.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подчинительные союзы и союзные слова.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однородное, неоднородное и последовательное подчинение придаточных частей.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сложноподчинённого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сложноподчинённых предложений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сложноподчинённых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нормы построения сложноподчинённых предложений и правила постановки знаков препинания в них.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основные грамматические нормы построения бессоюзного сложного предложения.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Понимать особенности употребления бессоюзных сложных предложений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Проводить синтаксический и пунктуационный анализ бессоюзных сложных предложений.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типы сложных предложений с разными видами связи.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сложных предложений с разными видами связи.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Употреблять сложные предложения с разными видами связи в речи.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Применять правила постановки знаков препинания в сложных предложениях с разными видами связи.</w:t>
      </w:r>
    </w:p>
    <w:p w:rsidR="00EC3CFD" w:rsidRPr="00736773" w:rsidRDefault="00EC3CFD">
      <w:pPr>
        <w:spacing w:after="0" w:line="264" w:lineRule="auto"/>
        <w:ind w:left="120"/>
        <w:jc w:val="both"/>
        <w:rPr>
          <w:lang w:val="ru-RU"/>
        </w:rPr>
      </w:pPr>
    </w:p>
    <w:p w:rsidR="00EC3CFD" w:rsidRPr="00736773" w:rsidRDefault="00AE2B17">
      <w:pPr>
        <w:spacing w:after="0" w:line="264" w:lineRule="auto"/>
        <w:ind w:left="120"/>
        <w:jc w:val="both"/>
        <w:rPr>
          <w:lang w:val="ru-RU"/>
        </w:rPr>
      </w:pPr>
      <w:r w:rsidRPr="00736773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Распознавать прямую и косвенную речь; выявлять синонимию предложений с прямой и косвенной речью.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Уметь цитировать и применять разные способы включения цитат в высказывание.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Times New Roman" w:hAnsi="Times New Roman"/>
          <w:color w:val="000000"/>
          <w:sz w:val="28"/>
          <w:lang w:val="ru-RU"/>
        </w:rPr>
        <w:t>Соблюдать основные нормы построения предложений с прямой и косвенной речью, при цитировании.</w:t>
      </w:r>
    </w:p>
    <w:p w:rsidR="00EC3CFD" w:rsidRPr="00736773" w:rsidRDefault="00AE2B17">
      <w:pPr>
        <w:spacing w:after="0" w:line="264" w:lineRule="auto"/>
        <w:ind w:firstLine="600"/>
        <w:jc w:val="both"/>
        <w:rPr>
          <w:lang w:val="ru-RU"/>
        </w:rPr>
      </w:pPr>
      <w:r w:rsidRPr="00736773">
        <w:rPr>
          <w:rFonts w:ascii="Calibri" w:hAnsi="Calibri"/>
          <w:color w:val="000000"/>
          <w:sz w:val="28"/>
          <w:lang w:val="ru-RU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EC3CFD" w:rsidRDefault="00AE2B1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C3CFD" w:rsidRDefault="00EC3CFD">
      <w:pPr>
        <w:sectPr w:rsidR="00EC3CFD">
          <w:pgSz w:w="11906" w:h="16383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bookmarkStart w:id="4" w:name="block-28275473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EC3CFD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Синтаксис. Культура речи. Пунктуация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413034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EC3CFD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Официально-деловой стиль. Жанры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Словообразование. Культура речи. Орфография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7.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Морфология. Культура речи. Орфография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414452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EC3CFD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Орфорграфия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EC3CF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Словосочетание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417922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EC3CFD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Общие сведения о языке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736773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Пунктуация</w:t>
            </w: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bookmarkStart w:id="5" w:name="block-28275475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EC3CFD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252126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252252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252522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Синтаксис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253350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254002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Гласные звуки и обозначающие их 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256898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257130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257464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260190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260744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Пунктуационное оформление сложных предложений, состоящих из частей, связанных бессоюзной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Самостоятельные и служебные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258580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258918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259246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259110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aede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речи. Роль глагола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безударных личных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261608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261284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EC3CFD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261734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262030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Слитное и раздельное написание не с глаголами,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262288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262990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263584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263868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264006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Словарная статья. Требования к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268480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266108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267850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268944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adde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имён 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Сжатое 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cfbc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Словообразование имён прилагательных. Правописание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ebbe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edda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780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Проверочная работа по теме «Имя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270072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270464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271166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271436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271774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272020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272354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272548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273312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правописания глаголов с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275086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275540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 за курс </w:t>
            </w: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EC3CFD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277976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278042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 w:rsidRPr="00736773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Pr="00736773" w:rsidRDefault="00AE2B17">
            <w:pPr>
              <w:spacing w:after="0"/>
              <w:ind w:left="135"/>
              <w:rPr>
                <w:lang w:val="ru-RU"/>
              </w:rPr>
            </w:pPr>
            <w:r w:rsidRPr="0073677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73677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«Служебные части речи».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EC3CFD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EC3CFD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3CFD" w:rsidRDefault="00EC3CF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3CFD" w:rsidRDefault="00EC3CFD"/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EC3CFD" w:rsidRDefault="00EC3CFD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EC3CF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EC3CFD" w:rsidRDefault="00AE2B1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3CFD" w:rsidRDefault="00EC3CFD"/>
        </w:tc>
      </w:tr>
    </w:tbl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EC3CFD">
      <w:pPr>
        <w:sectPr w:rsidR="00EC3CF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3CFD" w:rsidRDefault="00AE2B17">
      <w:pPr>
        <w:spacing w:after="0"/>
        <w:ind w:left="120"/>
      </w:pPr>
      <w:bookmarkStart w:id="6" w:name="block-28275474"/>
      <w:bookmarkEnd w:id="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C3CFD" w:rsidRDefault="00AE2B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C3CFD" w:rsidRDefault="00AE2B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7" w:name="dda2c331-4368-40e6-87c7-0fbbc56d7cc2"/>
      <w:r>
        <w:rPr>
          <w:rFonts w:ascii="Times New Roman" w:hAnsi="Times New Roman"/>
          <w:color w:val="000000"/>
          <w:sz w:val="28"/>
        </w:rPr>
        <w:t>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bookmarkEnd w:id="7"/>
      <w:r>
        <w:rPr>
          <w:rFonts w:ascii="Times New Roman" w:hAnsi="Times New Roman"/>
          <w:color w:val="000000"/>
          <w:sz w:val="28"/>
        </w:rPr>
        <w:t>‌​</w:t>
      </w:r>
    </w:p>
    <w:p w:rsidR="00EC3CFD" w:rsidRDefault="00AE2B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C3CFD" w:rsidRDefault="00AE2B17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C3CFD" w:rsidRDefault="00AE2B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C3CFD" w:rsidRDefault="00AE2B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8" w:name="c2dd4fa8-f842-4d21-bd2f-ab02297e213a"/>
      <w:r>
        <w:rPr>
          <w:rFonts w:ascii="Times New Roman" w:hAnsi="Times New Roman"/>
          <w:color w:val="000000"/>
          <w:sz w:val="28"/>
        </w:rPr>
        <w:t>словари, , дидактический материал</w:t>
      </w:r>
      <w:bookmarkEnd w:id="8"/>
      <w:r>
        <w:rPr>
          <w:rFonts w:ascii="Times New Roman" w:hAnsi="Times New Roman"/>
          <w:color w:val="000000"/>
          <w:sz w:val="28"/>
        </w:rPr>
        <w:t>‌​</w:t>
      </w:r>
    </w:p>
    <w:p w:rsidR="00EC3CFD" w:rsidRDefault="00EC3CFD">
      <w:pPr>
        <w:spacing w:after="0"/>
        <w:ind w:left="120"/>
      </w:pPr>
    </w:p>
    <w:p w:rsidR="00EC3CFD" w:rsidRDefault="00AE2B17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C3CFD" w:rsidRDefault="00AE2B17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9" w:name="2d4c3c66-d366-42e3-b15b-0c9c08083ebc"/>
      <w:r>
        <w:rPr>
          <w:rFonts w:ascii="Times New Roman" w:hAnsi="Times New Roman"/>
          <w:color w:val="000000"/>
          <w:sz w:val="28"/>
        </w:rPr>
        <w:t>Проектор компьютер</w:t>
      </w:r>
      <w:bookmarkEnd w:id="9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EC3CFD" w:rsidRDefault="00EC3CFD">
      <w:pPr>
        <w:sectPr w:rsidR="00EC3CFD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D46700" w:rsidRDefault="00D46700"/>
    <w:sectPr w:rsidR="00D46700" w:rsidSect="00D4670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EC3CFD"/>
    <w:rsid w:val="00736773"/>
    <w:rsid w:val="00AC6D7E"/>
    <w:rsid w:val="00AE2B17"/>
    <w:rsid w:val="00D46700"/>
    <w:rsid w:val="00DA164C"/>
    <w:rsid w:val="00EC3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4670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467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C6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C6D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jpeg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32097</Words>
  <Characters>182955</Characters>
  <Application>Microsoft Office Word</Application>
  <DocSecurity>0</DocSecurity>
  <Lines>1524</Lines>
  <Paragraphs>429</Paragraphs>
  <ScaleCrop>false</ScaleCrop>
  <Company/>
  <LinksUpToDate>false</LinksUpToDate>
  <CharactersWithSpaces>214623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12345</cp:lastModifiedBy>
  <cp:revision>6</cp:revision>
  <cp:lastPrinted>2023-10-17T11:48:00Z</cp:lastPrinted>
  <dcterms:created xsi:type="dcterms:W3CDTF">2023-10-17T10:48:00Z</dcterms:created>
  <dcterms:modified xsi:type="dcterms:W3CDTF">2023-10-30T14:03:00Z</dcterms:modified>
</cp:coreProperties>
</file>